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泰安市202</w:t>
      </w:r>
      <w:r>
        <w:rPr>
          <w:rFonts w:hint="eastAsia" w:eastAsia="方正小标宋简体"/>
          <w:sz w:val="42"/>
          <w:szCs w:val="42"/>
        </w:rPr>
        <w:t>1</w:t>
      </w:r>
      <w:r>
        <w:rPr>
          <w:rFonts w:eastAsia="方正小标宋简体"/>
          <w:sz w:val="42"/>
          <w:szCs w:val="42"/>
        </w:rPr>
        <w:t>年分职业人力资源市场工资</w:t>
      </w:r>
      <w:r>
        <w:rPr>
          <w:rFonts w:hint="eastAsia" w:eastAsia="方正小标宋简体"/>
          <w:sz w:val="42"/>
          <w:szCs w:val="42"/>
        </w:rPr>
        <w:t>指导</w:t>
      </w:r>
      <w:r>
        <w:rPr>
          <w:rFonts w:eastAsia="方正小标宋简体"/>
          <w:sz w:val="42"/>
          <w:szCs w:val="42"/>
        </w:rPr>
        <w:t>价位表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400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单位：元/年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68"/>
        <w:gridCol w:w="944"/>
        <w:gridCol w:w="988"/>
        <w:gridCol w:w="988"/>
        <w:gridCol w:w="988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Ansi="黑体" w:eastAsia="黑体"/>
                <w:bCs/>
                <w:kern w:val="0"/>
                <w:szCs w:val="21"/>
              </w:rPr>
              <w:t>职</w:t>
            </w:r>
            <w:r>
              <w:rPr>
                <w:rFonts w:eastAsia="黑体"/>
                <w:bCs/>
                <w:kern w:val="0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kern w:val="0"/>
                <w:szCs w:val="21"/>
              </w:rPr>
              <w:t>业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10</w:t>
            </w:r>
            <w:r>
              <w:rPr>
                <w:rFonts w:hAnsi="黑体" w:eastAsia="黑体"/>
                <w:bCs/>
                <w:kern w:val="0"/>
                <w:szCs w:val="21"/>
              </w:rPr>
              <w:t>分位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</w:t>
            </w:r>
            <w:r>
              <w:rPr>
                <w:rFonts w:hAnsi="黑体" w:eastAsia="黑体"/>
                <w:bCs/>
                <w:kern w:val="0"/>
                <w:szCs w:val="21"/>
              </w:rPr>
              <w:t>价位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25</w:t>
            </w:r>
            <w:r>
              <w:rPr>
                <w:rFonts w:hAnsi="黑体" w:eastAsia="黑体"/>
                <w:bCs/>
                <w:kern w:val="0"/>
                <w:szCs w:val="21"/>
              </w:rPr>
              <w:t>分位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</w:t>
            </w:r>
            <w:r>
              <w:rPr>
                <w:rFonts w:hAnsi="黑体" w:eastAsia="黑体"/>
                <w:bCs/>
                <w:kern w:val="0"/>
                <w:szCs w:val="21"/>
              </w:rPr>
              <w:t>价位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50</w:t>
            </w:r>
            <w:r>
              <w:rPr>
                <w:rFonts w:hAnsi="黑体" w:eastAsia="黑体"/>
                <w:bCs/>
                <w:kern w:val="0"/>
                <w:szCs w:val="21"/>
              </w:rPr>
              <w:t>分位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</w:t>
            </w:r>
            <w:r>
              <w:rPr>
                <w:rFonts w:hAnsi="黑体" w:eastAsia="黑体"/>
                <w:bCs/>
                <w:kern w:val="0"/>
                <w:szCs w:val="21"/>
              </w:rPr>
              <w:t>价位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75</w:t>
            </w:r>
            <w:r>
              <w:rPr>
                <w:rFonts w:hAnsi="黑体" w:eastAsia="黑体"/>
                <w:bCs/>
                <w:kern w:val="0"/>
                <w:szCs w:val="21"/>
              </w:rPr>
              <w:t>分位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 </w:t>
            </w:r>
            <w:r>
              <w:rPr>
                <w:rFonts w:hAnsi="黑体" w:eastAsia="黑体"/>
                <w:bCs/>
                <w:kern w:val="0"/>
                <w:szCs w:val="21"/>
              </w:rPr>
              <w:t>价位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90</w:t>
            </w:r>
            <w:r>
              <w:rPr>
                <w:rFonts w:hAnsi="黑体" w:eastAsia="黑体"/>
                <w:bCs/>
                <w:kern w:val="0"/>
                <w:szCs w:val="21"/>
              </w:rPr>
              <w:t>分位</w:t>
            </w:r>
            <w:r>
              <w:rPr>
                <w:rFonts w:eastAsia="黑体"/>
                <w:bCs/>
                <w:kern w:val="0"/>
                <w:szCs w:val="21"/>
              </w:rPr>
              <w:t xml:space="preserve">       </w:t>
            </w:r>
            <w:r>
              <w:rPr>
                <w:rFonts w:hAnsi="黑体" w:eastAsia="黑体"/>
                <w:bCs/>
                <w:kern w:val="0"/>
                <w:szCs w:val="21"/>
              </w:rPr>
              <w:t>价位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一、单位负责人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企业董事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38252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51580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157963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企业总经理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42241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52295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88683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生产经营部门经理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35201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38417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59153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113914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财务部门经理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79110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32471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39969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53976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76906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人事部门经理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34635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41468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49151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66714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销售和营销部门经理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44266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56968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64093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广告和公关部门经理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34235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44930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51631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61323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采购部门经理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44759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52848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57074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计算机服务部门经理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44862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研究和开发部门经理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53721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77670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130542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餐厅部门经理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44411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54336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61916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客房部门经理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33388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39828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64896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其他职能部门经理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35126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49037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57031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二、专业技术人员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工程测量工程技术人员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35950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40672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74505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采矿工程技术人员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34376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48933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60071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72375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7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化工生产工程技术人员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46965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54740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57040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62355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18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机械设计工程技术人员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40541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53204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64914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75139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19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机械制造工程技术人员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41120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48326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58800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设备工程技术人员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31627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40559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45338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54327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自动控制工程技术人员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52602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56256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61992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75264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焊接工程技术人员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33655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38072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45600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55124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汽车工程技术人员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30016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36158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75440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85143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24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通信工程技术人员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66226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80357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106899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111596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计算机硬件工程技术人员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37280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50050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67900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计算机软件工程技术人员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35544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37911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53771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70255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7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计算机网络工程技术人员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33992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35543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46314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62708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hint="eastAsia" w:eastAsiaTheme="minorEastAsia"/>
                <w:kern w:val="0"/>
                <w:szCs w:val="21"/>
              </w:rPr>
              <w:t>8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电工电器工程技术人员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34471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43195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61412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74098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29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供用电工程技术人员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54309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68962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86665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112880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变电工程技术人员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70740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77971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10949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119064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136738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输电工程技术人员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58767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66152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76348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86916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电力工程安装工程技术人员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41705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44399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55700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68961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建筑和市政设计工程技术人员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45700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49800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69359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土木建筑工程技术人员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31863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42947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47688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供水排水工程技术人员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43958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45889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51480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74132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园林绿化工程技术人员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34517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45589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46075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37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园林植物保护工程技术人员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24097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34878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37817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43104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38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纺织工程技术人员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38823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39940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41383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49655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39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服装工程技术人员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40720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45600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安全生产管理工程技术人员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30697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36937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45935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55105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质量管理工程技术人员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35150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43800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59425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65800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工业工程技术人员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35494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43288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58381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67499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项目管理工程技术人员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50800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56800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65736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工程造价工程技术人员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37202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43328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45760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46200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产品质量检验工程技术人员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32003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40958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46644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内科医师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37490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53822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81101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47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外科医师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42305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54320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75714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94202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48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全科医师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40888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48062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59708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79740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49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30671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46334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55308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65976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中药师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30696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32354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34006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61883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内科护士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37782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55516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74258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外科护士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36000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45148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65210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81864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统计专业人员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30460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35321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42772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50326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37984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43751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52278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55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审计专业人员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34250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38742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47759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53581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56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市场营销专业人员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32801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37604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58200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67204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57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人力资源管理专业人员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33937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40130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52857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81013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58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银行清算专业人员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69505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77006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86006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96007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59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信贷审核专业人员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73510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81067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87346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90673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保险理赔专业人员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45599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53305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69129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80112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61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其他经济和金融专业人员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48459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66995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71007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83915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62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中小学教育教师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30649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40753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49992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56384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63</w:t>
            </w:r>
          </w:p>
        </w:tc>
        <w:tc>
          <w:tcPr>
            <w:tcW w:w="2113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幼儿教育教师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31598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39132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45721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52945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5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三、办事人员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行政办事员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28780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38726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48538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64810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秘书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34955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58092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公关员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48477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收发员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33945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47000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打字员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31100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35650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40775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后勤管理员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26805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33847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43722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54602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其他办事人员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22811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29989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35159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42758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保卫人员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21611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25960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38881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消防安全管理员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31865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33720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37004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5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四、商业、服务业人员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采购人员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33879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56806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营销员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34160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54164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商品营业员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25355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30333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36541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54477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收银员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32920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36391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42605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医药商品购销员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33520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42998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48876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烟草制品购销员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41618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48928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55946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69512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其他批发与零售服务人员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39685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46659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51724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65723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道路客运汽车驾驶员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31328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53795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道路货运汽车驾驶员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32376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41900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45582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道路客运服务员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24874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35851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41519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44291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道路货运业务员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34102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42651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47317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58253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公路收费及监控员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59158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67334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77041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82810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装卸搬运工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32189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41088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63023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仓储管理员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32287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34471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43946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理货员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32539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33875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邮政营业员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46206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58074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70850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77301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邮政投递员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48976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72324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80737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其他交通运输、仓储和邮政业服务人员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58286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76185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84889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前厅服务员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43537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客房服务员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32601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37375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39750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中式烹调师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35676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42605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61352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中式面点师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32965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42048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45360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西式烹调师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48481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西式面点师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43405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48480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餐厅服务员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43522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其他住宿和餐饮服务人员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33483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46800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信息通信营业员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52332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57936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100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信息通信业务员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37172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60033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73814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呼叫中心服务员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51638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58860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银行综合柜员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47880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61779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80292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88865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银行信贷员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47282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61850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79992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87930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银行客户业务员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47443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81983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89081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108835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银行信用卡业务员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68397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79542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107280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121574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保险代理人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40673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69616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95284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其他金融服务人员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42989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57832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77336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91354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物业管理员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34809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36700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42106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51966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09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公共游览场所服务员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36763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41750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hint="eastAsia" w:eastAsiaTheme="minorEastAsia"/>
                <w:kern w:val="0"/>
                <w:szCs w:val="21"/>
              </w:rPr>
              <w:t>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保安员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26945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46113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28213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40760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商品防损员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24569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35786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13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机动车检测工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40179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42948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45660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48438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14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地勘钻探工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42948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62596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76384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100035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15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其他技术辅助服务人员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47152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51850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60654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64473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16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污水处理工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29860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31590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44715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52272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危险废物处理工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33460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45967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52409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58110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保洁员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36802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43600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电力供应服务人员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56304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64533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73625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90203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126884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燃气供应服务人员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25882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33285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44521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57280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水供应服务员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46158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72144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78207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25420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32299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42174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56661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办公设备维修工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35840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50882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53156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65526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家用电器产品维修工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29979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37912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43662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54838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五、农林牧渔水利生产人员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25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家畜饲养员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36500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38349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46981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26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家禽饲养员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30150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44295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27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其他畜牧业生产人员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33072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40320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</w:rPr>
              <w:t>28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农机驾驶操作员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53497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57483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60524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129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其他农林牧渔业生产辅助人员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42262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53924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64524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六、生产运输工人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肉制品加工工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32440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38111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果蔬和坚果加工人员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罐头食品加工工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精制制盐工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42884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48283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51404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59638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白酒酿造工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36051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37621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41506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啤酒酿造工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34992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37156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38814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41371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开清棉工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38822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39331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41986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并条工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39570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43634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粗纱工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39536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41361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纺纱工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36184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37791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42756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整经工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33699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38872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39996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浆纱浆染工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35485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41217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织布工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31374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38531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39212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纺织染色工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39021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39126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40612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42462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印染后整理工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39007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42801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49574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裁剪工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38406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42551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缝纫工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37543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40200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缝纫品整型工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34636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36780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38429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40815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制浆工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42523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44738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造纸工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42687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43153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印刷操作员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46910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48862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51176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炼焦工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43270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煤制烯烃生产工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43270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化工单元操作工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32527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33580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39958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硫酸生产工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50914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55420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57762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61464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农药生产人员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34791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57344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63584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其他化学原料和化学制品制造人员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52769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56639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62555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药物制剂人员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38540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46680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52338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56914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橡胶制品生产工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37199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41251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46167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53561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塑料制品加工人员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49170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57794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61451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水泥生产工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47766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54516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58754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石膏制品生产工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46265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54127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59684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63426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露天矿物开采辅助工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23035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25162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31404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矿井开掘工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47843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59272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68322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井下采矿工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40161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50108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56882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78279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井下支护工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49506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58540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72997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井下机车运输工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36197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42296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55938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64071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矿山提升设备操作工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35818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39879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50357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53719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矿井通风工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41930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50596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56848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矿山安全防护工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44880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63090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74316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矿山安全设备监测检修工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38846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40530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45154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选矿工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36846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38647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45749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尾矿工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41024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44068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52552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61012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井下作业设备操作维修工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33792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46033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54750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63668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车工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44050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52700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63882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铣工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45425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56327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磨工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37754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42964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59591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镗工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34564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36995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43293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60647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钻床工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46126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62036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多工序数控机床操作调整工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43642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63345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拉床工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38361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41655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43730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下料工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35953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61326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冲压工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51895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锻造工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35772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45386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47764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金属热处理工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42908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49405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52457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焊工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36710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53599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60839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机械加工材料切割工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40244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51039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57527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59544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镀层工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39258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43184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63044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涂装工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48225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57859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34450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37197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46842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49773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工具钳工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35561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43146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其他机械制造基础加工人员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35840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58080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装配钳工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41480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51100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55971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齿轮制造工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35589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37459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41033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锅炉设备制造工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34732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45396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55608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66669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焊接材料制造工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31673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32809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36188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42331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拖拉机制造工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39098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54476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64101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医疗器械装配工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44120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46120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汽车生产线操作工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39505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46669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变压器互感器制造工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40390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47850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53113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60687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高低压电器及成套设备装配工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43427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49200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56138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63774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电线电缆制造工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38059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39430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51288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锅炉运行值班员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36540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41129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44341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56620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锅炉操作工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33905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36374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供热管网系统运行工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33123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34287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49681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工业废水处理工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34502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42193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47425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砌筑工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41280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50800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混凝土工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38651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46525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49702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钢筋工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37781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39791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46500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49800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架子工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37226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38995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52001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筑路工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32967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39821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40736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42360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电力电缆安装运维工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32893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34501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35345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37512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管道工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40603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51261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机械设备安装工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37742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38353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42477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51035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电气设备安装工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48514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52352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55433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37541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49110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锅炉设备安装工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36807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37383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38764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40945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电力电气设备安装工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38893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39364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40265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装饰装修工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44000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48361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62322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建筑门窗幕墙安装工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43781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47647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51330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52627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专用车辆操作人员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39132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50528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62339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起重工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37480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39958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输送机操作工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37843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54129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61092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设备点检员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33308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36987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48375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机修钳工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39706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42088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48342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36696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37249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45837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50700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仪器仪表维修工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34871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38567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45670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56211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锅炉设备检修工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45233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63311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汽机和水轮机检修工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37812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45750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54031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62065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发电机检修工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38095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46813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52691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62407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工程机械维修工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39476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43160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48681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61804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化学检验员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36998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40144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48340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66437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无损检测员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37940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50409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55224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59321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质检员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33693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38982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44400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54600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试验员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36652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40877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46244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包装人员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37747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39195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43368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48642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安全生产管理人员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35431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38760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52600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57116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211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其他生产辅助人员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32900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39289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44208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51601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62292</w:t>
            </w:r>
          </w:p>
        </w:tc>
      </w:tr>
    </w:tbl>
    <w:p>
      <w:pPr>
        <w:spacing w:line="300" w:lineRule="auto"/>
        <w:ind w:right="64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247" w:bottom="1418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42A12"/>
    <w:rsid w:val="58642A12"/>
    <w:rsid w:val="74B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2021-12-15T10:09:00Z</dcterms:created>
  <dc:creator>ASUS</dc:creator>
  <cp:lastModifiedBy>ASUS</cp:lastModifiedBy>
  <dcterms:modified xsi:type="dcterms:W3CDTF">2021-12-15T10:10:36Z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ECF11F64F68441F8823E90061B69A729</vt:lpwstr>
  </property>
</Properties>
</file>